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87981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Магаданской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мэрии г. Магадана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 СОШ с УИОП №4"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4980809)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Магадан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7879817" w:id="5"/>
    <w:p>
      <w:pPr>
        <w:sectPr>
          <w:pgSz w:w="11906" w:h="16383" w:orient="portrait"/>
        </w:sectPr>
      </w:pPr>
    </w:p>
    <w:bookmarkEnd w:id="5"/>
    <w:bookmarkEnd w:id="0"/>
    <w:bookmarkStart w:name="block-3787982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37879823" w:id="8"/>
    <w:p>
      <w:pPr>
        <w:sectPr>
          <w:pgSz w:w="11906" w:h="16383" w:orient="portrait"/>
        </w:sectPr>
      </w:pPr>
    </w:p>
    <w:bookmarkEnd w:id="8"/>
    <w:bookmarkEnd w:id="6"/>
    <w:bookmarkStart w:name="block-3787982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37879820" w:id="12"/>
    <w:p>
      <w:pPr>
        <w:sectPr>
          <w:pgSz w:w="11906" w:h="16383" w:orient="portrait"/>
        </w:sectPr>
      </w:pPr>
    </w:p>
    <w:bookmarkEnd w:id="12"/>
    <w:bookmarkEnd w:id="9"/>
    <w:bookmarkStart w:name="block-37879821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37879821" w:id="18"/>
    <w:p>
      <w:pPr>
        <w:sectPr>
          <w:pgSz w:w="11906" w:h="16383" w:orient="portrait"/>
        </w:sectPr>
      </w:pPr>
    </w:p>
    <w:bookmarkEnd w:id="18"/>
    <w:bookmarkEnd w:id="13"/>
    <w:bookmarkStart w:name="block-37879818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8"/>
        <w:gridCol w:w="3529"/>
        <w:gridCol w:w="1713"/>
        <w:gridCol w:w="2797"/>
        <w:gridCol w:w="4667"/>
      </w:tblGrid>
      <w:tr>
        <w:trPr>
          <w:trHeight w:val="300" w:hRule="atLeast"/>
          <w:trHeight w:val="144" w:hRule="atLeast"/>
        </w:trPr>
        <w:tc>
          <w:tcPr>
            <w:tcW w:w="6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4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9"/>
        <w:gridCol w:w="3520"/>
        <w:gridCol w:w="1715"/>
        <w:gridCol w:w="2799"/>
        <w:gridCol w:w="4671"/>
      </w:tblGrid>
      <w:tr>
        <w:trPr>
          <w:trHeight w:val="300" w:hRule="atLeast"/>
          <w:trHeight w:val="144" w:hRule="atLeast"/>
        </w:trPr>
        <w:tc>
          <w:tcPr>
            <w:tcW w:w="6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79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9"/>
        <w:gridCol w:w="3520"/>
        <w:gridCol w:w="1715"/>
        <w:gridCol w:w="2799"/>
        <w:gridCol w:w="4671"/>
      </w:tblGrid>
      <w:tr>
        <w:trPr>
          <w:trHeight w:val="300" w:hRule="atLeast"/>
          <w:trHeight w:val="144" w:hRule="atLeast"/>
        </w:trPr>
        <w:tc>
          <w:tcPr>
            <w:tcW w:w="6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64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79818" w:id="20"/>
    <w:p>
      <w:pPr>
        <w:sectPr>
          <w:pgSz w:w="16383" w:h="11906" w:orient="landscape"/>
        </w:sectPr>
      </w:pPr>
    </w:p>
    <w:bookmarkEnd w:id="20"/>
    <w:bookmarkEnd w:id="19"/>
    <w:bookmarkStart w:name="block-37879819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5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79819" w:id="22"/>
    <w:p>
      <w:pPr>
        <w:sectPr>
          <w:pgSz w:w="16383" w:h="11906" w:orient="landscape"/>
        </w:sectPr>
      </w:pPr>
    </w:p>
    <w:bookmarkEnd w:id="22"/>
    <w:bookmarkEnd w:id="21"/>
    <w:bookmarkStart w:name="block-37879822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3ebe050c-3cd2-444b-8088-a22b4a95044d" w:id="24"/>
      <w:r>
        <w:rPr>
          <w:rFonts w:ascii="Times New Roman" w:hAnsi="Times New Roman"/>
          <w:b w:val="false"/>
          <w:i w:val="false"/>
          <w:color w:val="000000"/>
          <w:sz w:val="28"/>
        </w:rPr>
        <w:t>• Английский язык (в 2 частях), 4 класс/ Быкова Н.И., Дули Д., Поспелова М.Д. и др.,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3ebe050c-3cd2-444b-8088-a22b4a95044d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Английский язык. 3-й класс: учебник: в 2 частях; 13-е издание, переработанное, 3 класс/ Быкова Н.И., Дули Д., Поспелова М.Д. и др.,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3ebe050c-3cd2-444b-8088-a22b4a95044d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Английский язык. 2 класс: учебник: в 2 частях; 15-е издание, переработанное, 2 класс/ Быкова Н.И., Дули Д., Поспелова М.Д. и др., Акционерное общество «Издательство «Просвещение»</w:t>
      </w:r>
      <w:bookmarkEnd w:id="26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7879822" w:id="27"/>
    <w:p>
      <w:pPr>
        <w:sectPr>
          <w:pgSz w:w="11906" w:h="16383" w:orient="portrait"/>
        </w:sectPr>
      </w:pPr>
    </w:p>
    <w:bookmarkEnd w:id="27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